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800"/>
      </w:pPr>
    </w:p>
    <w:p>
      <w:pPr>
        <w:jc w:val="center"/>
      </w:pPr>
      <w:r>
        <w:drawing>
          <wp:inline distT="0" distB="0" distL="0" distR="0">
            <wp:extent cx="2476500" cy="990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300"/>
        <w:jc w:val="center"/>
      </w:pPr>
      <w:r>
        <w:rPr>
          <w:b/>
          <w:bCs/>
          <w:color w:val="0B1F33"/>
          <w:sz w:val="48"/>
          <w:szCs w:val="48"/>
        </w:rPr>
        <w:t xml:space="preserve">Fox Height Limited</w:t>
      </w:r>
    </w:p>
    <w:p>
      <w:pPr>
        <w:spacing w:after="20"/>
        <w:jc w:val="center"/>
      </w:pPr>
      <w:r>
        <w:rPr>
          <w:i/>
          <w:iCs/>
          <w:color w:val="13A89E"/>
          <w:sz w:val="24"/>
          <w:szCs w:val="24"/>
        </w:rPr>
        <w:t xml:space="preserve">From Equation to Civilization, and Back.</w:t>
      </w:r>
    </w:p>
    <w:p>
      <w:pPr>
        <w:spacing w:after="500"/>
        <w:jc w:val="center"/>
      </w:pPr>
      <w:r>
        <w:rPr>
          <w:color w:val="6B7280"/>
          <w:spacing w:val="20"/>
          <w:sz w:val="20"/>
          <w:szCs w:val="20"/>
        </w:rPr>
        <w:t xml:space="preserve">Company Profile</w:t>
      </w:r>
    </w:p>
    <w:p>
      <w:pPr>
        <w:jc w:val="center"/>
      </w:pPr>
      <w:r>
        <w:rPr>
          <w:color w:val="6B7280"/>
          <w:sz w:val="18"/>
          <w:szCs w:val="18"/>
        </w:rPr>
        <w:t xml:space="preserve">Eden Square, 7th Floor, Chiromo Road, Westlands, Nairobi, Kenya · Founded 2025</w:t>
      </w:r>
    </w:p>
    <w:p>
      <w:pPr>
        <w:pageBreakBefore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Executive Overview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Sovereign Cloud, AI Infrastructure and Continuum Architecture for East Africa and the world.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 Height Ltd is a Microsoft AI Cloud Partner headquartered in Nairobi, Kenya, building the FoxHeight Continuum platform — a twenty-product ecosystem spanning cloud infrastructure, AI orchestration, data governance, cybersecurity, and long-range systems research.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Mission &amp; Engineering Principles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FoxHeight's public platform documentation states its purpose as: "Company identity, principles and East African context."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Principles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Representation before computation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Determinism where possible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Explicit state and observability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Least privilege and secure defaults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Honest maturity labelling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Ecosystem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FoxHeight Continuum comprises 20 product lines, each carrying an explicit maturity label rather than a uniform claim of production readiness.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713"/>
        <w:gridCol w:w="2713"/>
      </w:tblGrid>
      <w:tr>
        <w:trPr>
          <w:tblHeader/>
        </w:trPr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Product</w:t>
            </w:r>
          </w:p>
        </w:tc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Maturity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FoxOS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platform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FoxAI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intelligence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FoxData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data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FoxCloud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infrastructure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PRODUCTION-ADJACENT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FoxFlight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autonomy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FoxShield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security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PROTOTYPE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FoxLink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network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FoxEdge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infrastructure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FoxLab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Continuum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platform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FoxInsight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intelligence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PROTOTYPE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FoxAuto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automation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FoxSpace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spatial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FoxQuantum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FoxGreen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sustainability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FoxBuild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infrastructure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FoxKnow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knowledge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PROTOTYPE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FoxTwin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simulation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FoxHuman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human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FoxFuture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vision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2050 VISION (CONCEPTUAL)</w:t>
            </w:r>
          </w:p>
        </w:tc>
      </w:tr>
    </w:tbl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Platform Architecture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Local-first foundation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Architecture decision ADR-001 (Local-first architecture) records the context as East African connectivity and sovereignty constraints, with the decision to prefer local JSON/filesystem and offline-capable cores and to treat cloud as an optional plane — avoiding a mandatory external database.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Service boundary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Architecture decision ADR-002 (PHP/Node boundary) records that PHP owns pages, sessions and CMS functions, while Node owns ranking, search and audit intelligence APIs — a split chosen for clear failure isolation, at the cost of operating two processes.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Stack, as documented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Per the platform README: PHP 8.x + Node.js (standard library) + JSON + vanilla CSS/JS, local-first, with no required Composer or npm packages for the core to run.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Current State &amp; 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Current release: FoxHeight Continuum v5.7.0 ("System Expansion"), build 2026.08.21-expand, channel production.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Latest recorded platform snapshot (2026-08-21T06:02:39+00:00): 20 products, 8 leads, 3 whitepapers on file, PHP runtime 8.3.6. Bounded evolution cycle. Not autonomous strategy change.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Leadership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Samson Mobisa — CEO and Founder, Fox Height LTD. Sole director building the company's partner and commercial infrastructure. Research/technical contact: mobisa@foxheight.com.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Contact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Eden Square, 7th Floor, Chiromo Road, Westlands, Nairobi, Kenya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General: info@foxheight.com  ·  Research: mobisa@foxheight.com</w:t>
      </w:r>
    </w:p>
    <w:p>
      <w:pPr>
        <w:spacing w:after="140" w:line="300"/>
      </w:pPr>
      <w:r>
        <w:rPr>
          <w:i w:val="false"/>
          <w:iCs w:val="false"/>
          <w:color w:val="13A89E"/>
          <w:sz w:val="21"/>
          <w:szCs w:val="21"/>
        </w:rPr>
        <w:t xml:space="preserve">foxheight.com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a853c12f67b40572da396260fec86f8c275bf0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2026-08-22T06:36:34.164Z</dcterms:created>
  <dcterms:modified xsi:type="dcterms:W3CDTF">2026-08-22T06:36:34.164Z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